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AD3D" w14:textId="77777777" w:rsidR="003E2FDC" w:rsidRDefault="003E2FDC" w:rsidP="00964B2A">
      <w:pPr>
        <w:pStyle w:val="Predefinito"/>
        <w:jc w:val="center"/>
        <w:rPr>
          <w:rFonts w:ascii="Courier New" w:hAnsi="Courier New" w:cs="Courier New"/>
          <w:b/>
          <w:bCs/>
          <w:i/>
          <w:sz w:val="36"/>
          <w:szCs w:val="36"/>
        </w:rPr>
      </w:pPr>
      <w:bookmarkStart w:id="0" w:name="_Hlk164685068"/>
      <w:r>
        <w:rPr>
          <w:rFonts w:ascii="Courier New" w:hAnsi="Courier New" w:cs="Courier New"/>
          <w:b/>
          <w:bCs/>
          <w:i/>
          <w:sz w:val="36"/>
          <w:szCs w:val="36"/>
        </w:rPr>
        <w:t>AVVISO</w:t>
      </w:r>
    </w:p>
    <w:p w14:paraId="3DCFECE5" w14:textId="44DAD95D" w:rsidR="00964B2A" w:rsidRDefault="00964B2A" w:rsidP="00964B2A">
      <w:pPr>
        <w:pStyle w:val="Predefinito"/>
        <w:jc w:val="center"/>
        <w:rPr>
          <w:rFonts w:ascii="Courier New" w:hAnsi="Courier New" w:cs="Courier New"/>
          <w:b/>
          <w:bCs/>
          <w:i/>
          <w:sz w:val="36"/>
          <w:szCs w:val="36"/>
        </w:rPr>
      </w:pPr>
      <w:r w:rsidRPr="00964B2A">
        <w:rPr>
          <w:rFonts w:ascii="Courier New" w:hAnsi="Courier New" w:cs="Courier New"/>
          <w:b/>
          <w:bCs/>
          <w:i/>
          <w:sz w:val="36"/>
          <w:szCs w:val="36"/>
        </w:rPr>
        <w:t>“GESTIONE DEL SERVIZIO COLONIE MARINE”</w:t>
      </w:r>
    </w:p>
    <w:bookmarkEnd w:id="0"/>
    <w:p w14:paraId="69727823" w14:textId="77777777" w:rsidR="00B50E19" w:rsidRDefault="00B50E19" w:rsidP="00697AC5">
      <w:pPr>
        <w:pStyle w:val="Predefinito"/>
        <w:jc w:val="both"/>
        <w:rPr>
          <w:rFonts w:ascii="Courier New" w:hAnsi="Courier New" w:cs="Courier New"/>
          <w:b/>
          <w:bCs/>
          <w:i/>
          <w:sz w:val="20"/>
          <w:szCs w:val="20"/>
        </w:rPr>
      </w:pPr>
    </w:p>
    <w:p w14:paraId="79719E94" w14:textId="77777777" w:rsidR="00B50E19" w:rsidRDefault="00B50E19" w:rsidP="00697AC5">
      <w:pPr>
        <w:pStyle w:val="Predefinito"/>
        <w:jc w:val="both"/>
        <w:rPr>
          <w:rFonts w:ascii="Courier New" w:hAnsi="Courier New" w:cs="Courier New"/>
          <w:b/>
          <w:bCs/>
          <w:i/>
          <w:sz w:val="20"/>
          <w:szCs w:val="20"/>
        </w:rPr>
      </w:pPr>
    </w:p>
    <w:p w14:paraId="1A9E7D9B" w14:textId="6777C947" w:rsidR="00964B2A" w:rsidRPr="004245FF" w:rsidRDefault="00964B2A" w:rsidP="00697AC5">
      <w:pPr>
        <w:pStyle w:val="Predefinito"/>
        <w:jc w:val="both"/>
        <w:rPr>
          <w:rFonts w:ascii="Courier New" w:hAnsi="Courier New" w:cs="Courier New"/>
          <w:i/>
          <w:sz w:val="20"/>
          <w:szCs w:val="20"/>
        </w:rPr>
      </w:pPr>
      <w:r w:rsidRPr="004245FF">
        <w:rPr>
          <w:rFonts w:ascii="Courier New" w:hAnsi="Courier New" w:cs="Courier New"/>
          <w:b/>
          <w:bCs/>
          <w:i/>
          <w:sz w:val="20"/>
          <w:szCs w:val="20"/>
        </w:rPr>
        <w:t>PRESENTAZIONE DOMANDE</w:t>
      </w:r>
      <w:r w:rsidRPr="004245FF">
        <w:rPr>
          <w:rFonts w:ascii="Courier New" w:hAnsi="Courier New" w:cs="Courier New"/>
          <w:i/>
          <w:sz w:val="20"/>
          <w:szCs w:val="20"/>
        </w:rPr>
        <w:t xml:space="preserve">: Le domande dovranno essere inviate, con tutti gli allegati richiesti perfettamente visibili, al protocollo dell’Unione dei Comuni per tramite della </w:t>
      </w:r>
      <w:r w:rsidR="00697AC5">
        <w:rPr>
          <w:rFonts w:ascii="Courier New" w:hAnsi="Courier New" w:cs="Courier New"/>
          <w:i/>
          <w:sz w:val="20"/>
          <w:szCs w:val="20"/>
        </w:rPr>
        <w:t xml:space="preserve">PROCEDURA TELEMATICA </w:t>
      </w:r>
      <w:r w:rsidR="009706F2">
        <w:rPr>
          <w:rFonts w:ascii="Courier New" w:hAnsi="Courier New" w:cs="Courier New"/>
          <w:i/>
          <w:sz w:val="20"/>
          <w:szCs w:val="20"/>
        </w:rPr>
        <w:t xml:space="preserve">SUL LINK </w:t>
      </w:r>
      <w:hyperlink r:id="rId7" w:history="1">
        <w:r w:rsidR="009706F2" w:rsidRPr="009706F2">
          <w:rPr>
            <w:rStyle w:val="Collegamentoipertestuale"/>
            <w:rFonts w:ascii="Courier New" w:hAnsi="Courier New" w:cs="Courier New"/>
            <w:i/>
            <w:sz w:val="20"/>
            <w:szCs w:val="20"/>
          </w:rPr>
          <w:t>http://www.halleyweb.com/c042001</w:t>
        </w:r>
      </w:hyperlink>
    </w:p>
    <w:p w14:paraId="4D455908" w14:textId="77777777" w:rsidR="00964B2A" w:rsidRPr="004245FF" w:rsidRDefault="00964B2A" w:rsidP="00964B2A">
      <w:pPr>
        <w:jc w:val="both"/>
        <w:rPr>
          <w:rFonts w:ascii="Courier New" w:hAnsi="Courier New" w:cs="Courier New"/>
          <w:i/>
          <w:sz w:val="20"/>
          <w:szCs w:val="20"/>
          <w:lang w:bidi="hi-IN"/>
        </w:rPr>
      </w:pPr>
      <w:r w:rsidRPr="004245FF">
        <w:rPr>
          <w:rFonts w:ascii="Courier New" w:hAnsi="Courier New" w:cs="Courier New"/>
          <w:i/>
          <w:sz w:val="20"/>
          <w:szCs w:val="20"/>
          <w:lang w:bidi="hi-IN"/>
        </w:rPr>
        <w:t xml:space="preserve">Le istanze verranno accolte secondo il numero di protocollo. </w:t>
      </w:r>
    </w:p>
    <w:p w14:paraId="78756ACF" w14:textId="77777777" w:rsidR="00964B2A" w:rsidRPr="004245FF" w:rsidRDefault="00964B2A" w:rsidP="00964B2A">
      <w:pPr>
        <w:jc w:val="both"/>
        <w:rPr>
          <w:rFonts w:ascii="Courier New" w:hAnsi="Courier New" w:cs="Courier New"/>
          <w:i/>
          <w:sz w:val="20"/>
          <w:szCs w:val="20"/>
          <w:lang w:bidi="hi-IN"/>
        </w:rPr>
      </w:pPr>
      <w:r w:rsidRPr="004245FF">
        <w:rPr>
          <w:rFonts w:ascii="Courier New" w:hAnsi="Courier New" w:cs="Courier New"/>
          <w:i/>
          <w:sz w:val="20"/>
          <w:szCs w:val="20"/>
          <w:lang w:bidi="hi-IN"/>
        </w:rPr>
        <w:t xml:space="preserve">La compilazione e l’inoltro del modulo saranno garantiti a tutti i cittadini anche mediante l’ausilio del personale d’ufficio che sarà a disposizione telefonicamente al n. 07190904226 nei pomeriggi di martedì e giovedì dalle 15.00 alle 17.15. </w:t>
      </w:r>
    </w:p>
    <w:p w14:paraId="470B03E6" w14:textId="5863161D" w:rsidR="009149F1" w:rsidRDefault="009149F1" w:rsidP="00964B2A">
      <w:pPr>
        <w:jc w:val="both"/>
        <w:rPr>
          <w:rFonts w:ascii="Courier New" w:hAnsi="Courier New" w:cs="Courier New"/>
          <w:i/>
          <w:sz w:val="20"/>
          <w:szCs w:val="20"/>
          <w:lang w:bidi="hi-IN"/>
        </w:rPr>
      </w:pPr>
      <w:r w:rsidRPr="009149F1">
        <w:rPr>
          <w:rFonts w:ascii="Courier New" w:hAnsi="Courier New" w:cs="Courier New"/>
          <w:i/>
          <w:sz w:val="20"/>
          <w:szCs w:val="20"/>
          <w:lang w:bidi="hi-IN"/>
        </w:rPr>
        <w:t xml:space="preserve">L’iscrizione ha validità solo dopo l’arrivo del numero di registrazione rilasciato, in modo automatico, dal sistema del protocollo all’indirizzo e-mail indicato dalla famiglia </w:t>
      </w:r>
    </w:p>
    <w:p w14:paraId="785724BC" w14:textId="76055E99" w:rsidR="00964B2A" w:rsidRPr="004245FF" w:rsidRDefault="00964B2A" w:rsidP="00964B2A">
      <w:pPr>
        <w:jc w:val="both"/>
        <w:rPr>
          <w:rFonts w:ascii="Courier New" w:hAnsi="Courier New" w:cs="Courier New"/>
          <w:i/>
          <w:sz w:val="20"/>
          <w:szCs w:val="20"/>
          <w:lang w:bidi="hi-IN"/>
        </w:rPr>
      </w:pPr>
      <w:r w:rsidRPr="004245FF">
        <w:rPr>
          <w:rFonts w:ascii="Courier New" w:hAnsi="Courier New" w:cs="Courier New"/>
          <w:i/>
          <w:sz w:val="20"/>
          <w:szCs w:val="20"/>
          <w:lang w:bidi="hi-IN"/>
        </w:rPr>
        <w:t>I numeri di registrazione al protocollo sostituiranno, per privacy</w:t>
      </w:r>
      <w:r w:rsidR="00644405">
        <w:rPr>
          <w:rFonts w:ascii="Courier New" w:hAnsi="Courier New" w:cs="Courier New"/>
          <w:i/>
          <w:sz w:val="20"/>
          <w:szCs w:val="20"/>
          <w:lang w:bidi="hi-IN"/>
        </w:rPr>
        <w:t>,</w:t>
      </w:r>
      <w:r w:rsidRPr="004245FF">
        <w:rPr>
          <w:rFonts w:ascii="Courier New" w:hAnsi="Courier New" w:cs="Courier New"/>
          <w:i/>
          <w:sz w:val="20"/>
          <w:szCs w:val="20"/>
          <w:lang w:bidi="hi-IN"/>
        </w:rPr>
        <w:t xml:space="preserve"> i nominativi della famiglia;</w:t>
      </w:r>
    </w:p>
    <w:p w14:paraId="42292A2C" w14:textId="77777777" w:rsidR="00964B2A" w:rsidRPr="004245FF" w:rsidRDefault="00964B2A" w:rsidP="00964B2A">
      <w:pPr>
        <w:pStyle w:val="Predefinito"/>
        <w:jc w:val="both"/>
        <w:rPr>
          <w:rFonts w:ascii="Courier New" w:hAnsi="Courier New" w:cs="Courier New"/>
          <w:i/>
          <w:sz w:val="20"/>
          <w:szCs w:val="20"/>
        </w:rPr>
      </w:pPr>
      <w:r w:rsidRPr="004245FF">
        <w:rPr>
          <w:rFonts w:ascii="Courier New" w:hAnsi="Courier New" w:cs="Courier New"/>
          <w:i/>
          <w:sz w:val="20"/>
          <w:szCs w:val="20"/>
        </w:rPr>
        <w:t>L’attivazione del servizio è subordinata al raggiungimento di un numero minimo di 14 iscritti ad un massimo di 50 per turno.</w:t>
      </w:r>
    </w:p>
    <w:p w14:paraId="4043A6C9" w14:textId="77777777" w:rsidR="00964B2A" w:rsidRPr="004245FF" w:rsidRDefault="00964B2A" w:rsidP="00964B2A">
      <w:pPr>
        <w:pStyle w:val="Predefinito"/>
        <w:jc w:val="both"/>
        <w:rPr>
          <w:rFonts w:ascii="Courier New" w:hAnsi="Courier New" w:cs="Courier New"/>
          <w:i/>
          <w:sz w:val="20"/>
          <w:szCs w:val="20"/>
        </w:rPr>
      </w:pPr>
    </w:p>
    <w:p w14:paraId="1C508B92" w14:textId="77777777" w:rsidR="00964B2A" w:rsidRPr="00EB46C0" w:rsidRDefault="00964B2A" w:rsidP="00964B2A">
      <w:pPr>
        <w:pStyle w:val="Predefinito"/>
        <w:jc w:val="both"/>
        <w:rPr>
          <w:rFonts w:ascii="Courier New" w:hAnsi="Courier New" w:cs="Courier New"/>
          <w:sz w:val="20"/>
          <w:szCs w:val="20"/>
        </w:rPr>
      </w:pPr>
    </w:p>
    <w:p w14:paraId="110A8616" w14:textId="2412E853" w:rsidR="00964B2A" w:rsidRDefault="00964B2A" w:rsidP="00964B2A">
      <w:pPr>
        <w:pStyle w:val="Predefinito"/>
        <w:jc w:val="both"/>
        <w:rPr>
          <w:rFonts w:ascii="Courier New" w:hAnsi="Courier New" w:cs="Courier New"/>
          <w:b/>
          <w:bCs/>
          <w:i/>
          <w:sz w:val="20"/>
          <w:szCs w:val="20"/>
        </w:rPr>
      </w:pPr>
      <w:r w:rsidRPr="00944F82">
        <w:rPr>
          <w:rFonts w:ascii="Courier New" w:hAnsi="Courier New" w:cs="Courier New"/>
          <w:b/>
          <w:bCs/>
          <w:i/>
          <w:sz w:val="20"/>
          <w:szCs w:val="20"/>
        </w:rPr>
        <w:t>SCELTA TURNI</w:t>
      </w:r>
      <w:r>
        <w:rPr>
          <w:rFonts w:ascii="Courier New" w:hAnsi="Courier New" w:cs="Courier New"/>
          <w:b/>
          <w:bCs/>
          <w:sz w:val="20"/>
          <w:szCs w:val="20"/>
        </w:rPr>
        <w:t xml:space="preserve">: </w:t>
      </w:r>
      <w:r w:rsidRPr="00EB46C0">
        <w:rPr>
          <w:rFonts w:ascii="Courier New" w:hAnsi="Courier New" w:cs="Courier New"/>
          <w:i/>
          <w:sz w:val="20"/>
          <w:szCs w:val="20"/>
        </w:rPr>
        <w:t xml:space="preserve">La domanda va presentata per un solo turno </w:t>
      </w:r>
      <w:r w:rsidRPr="00EB46C0">
        <w:rPr>
          <w:rFonts w:ascii="Courier New" w:hAnsi="Courier New" w:cs="Courier New"/>
          <w:b/>
          <w:bCs/>
          <w:i/>
          <w:sz w:val="20"/>
          <w:szCs w:val="20"/>
        </w:rPr>
        <w:t>(principale)</w:t>
      </w:r>
      <w:r w:rsidRPr="00EB46C0">
        <w:rPr>
          <w:rFonts w:ascii="Courier New" w:hAnsi="Courier New" w:cs="Courier New"/>
          <w:i/>
          <w:sz w:val="20"/>
          <w:szCs w:val="20"/>
        </w:rPr>
        <w:t xml:space="preserve"> con la possibilità di effettuare una scelta secondaria e aggiuntiva </w:t>
      </w:r>
      <w:r w:rsidRPr="001E7C9C">
        <w:rPr>
          <w:rFonts w:ascii="Courier New" w:hAnsi="Courier New" w:cs="Courier New"/>
          <w:b/>
          <w:bCs/>
          <w:i/>
          <w:sz w:val="20"/>
          <w:szCs w:val="20"/>
        </w:rPr>
        <w:t>(opzionale).</w:t>
      </w:r>
      <w:r>
        <w:rPr>
          <w:rFonts w:ascii="Courier New" w:hAnsi="Courier New" w:cs="Courier New"/>
          <w:b/>
          <w:bCs/>
          <w:i/>
          <w:sz w:val="20"/>
          <w:szCs w:val="20"/>
        </w:rPr>
        <w:t xml:space="preserve"> L’Amministrazione cercherà di </w:t>
      </w:r>
      <w:r w:rsidR="00251C45">
        <w:rPr>
          <w:rFonts w:ascii="Courier New" w:hAnsi="Courier New" w:cs="Courier New"/>
          <w:b/>
          <w:bCs/>
          <w:i/>
          <w:sz w:val="20"/>
          <w:szCs w:val="20"/>
        </w:rPr>
        <w:t>garantire</w:t>
      </w:r>
      <w:r>
        <w:rPr>
          <w:rFonts w:ascii="Courier New" w:hAnsi="Courier New" w:cs="Courier New"/>
          <w:b/>
          <w:bCs/>
          <w:i/>
          <w:sz w:val="20"/>
          <w:szCs w:val="20"/>
        </w:rPr>
        <w:t xml:space="preserve"> alle famiglie il turno principale mentre, quello opzionale</w:t>
      </w:r>
      <w:r w:rsidR="00943F9A">
        <w:rPr>
          <w:rFonts w:ascii="Courier New" w:hAnsi="Courier New" w:cs="Courier New"/>
          <w:b/>
          <w:bCs/>
          <w:i/>
          <w:sz w:val="20"/>
          <w:szCs w:val="20"/>
        </w:rPr>
        <w:t>,</w:t>
      </w:r>
      <w:r>
        <w:rPr>
          <w:rFonts w:ascii="Courier New" w:hAnsi="Courier New" w:cs="Courier New"/>
          <w:b/>
          <w:bCs/>
          <w:i/>
          <w:sz w:val="20"/>
          <w:szCs w:val="20"/>
        </w:rPr>
        <w:t xml:space="preserve"> verrà attivato solo se sussistono posti vacanti nel turno</w:t>
      </w:r>
      <w:r w:rsidR="00251C45">
        <w:rPr>
          <w:rFonts w:ascii="Courier New" w:hAnsi="Courier New" w:cs="Courier New"/>
          <w:b/>
          <w:bCs/>
          <w:i/>
          <w:sz w:val="20"/>
          <w:szCs w:val="20"/>
        </w:rPr>
        <w:t xml:space="preserve"> scelto</w:t>
      </w:r>
      <w:r>
        <w:rPr>
          <w:rFonts w:ascii="Courier New" w:hAnsi="Courier New" w:cs="Courier New"/>
          <w:b/>
          <w:bCs/>
          <w:i/>
          <w:sz w:val="20"/>
          <w:szCs w:val="20"/>
        </w:rPr>
        <w:t>.</w:t>
      </w:r>
    </w:p>
    <w:p w14:paraId="7F84809F" w14:textId="12B3A696" w:rsidR="00964B2A" w:rsidRPr="00964B2A" w:rsidRDefault="00964B2A" w:rsidP="00964B2A">
      <w:pPr>
        <w:pStyle w:val="Predefinito"/>
        <w:jc w:val="both"/>
        <w:rPr>
          <w:rFonts w:ascii="Courier New" w:hAnsi="Courier New" w:cs="Courier New"/>
          <w:b/>
          <w:bCs/>
          <w:sz w:val="20"/>
          <w:szCs w:val="20"/>
        </w:rPr>
      </w:pPr>
      <w:r w:rsidRPr="001E7C9C">
        <w:rPr>
          <w:rFonts w:ascii="Courier New" w:hAnsi="Courier New" w:cs="Courier New"/>
          <w:b/>
          <w:bCs/>
          <w:i/>
          <w:sz w:val="20"/>
          <w:szCs w:val="20"/>
        </w:rPr>
        <w:t xml:space="preserve"> </w:t>
      </w:r>
    </w:p>
    <w:p w14:paraId="19475384" w14:textId="10F0FCA6" w:rsidR="00964B2A" w:rsidRDefault="00964B2A" w:rsidP="00964B2A">
      <w:pPr>
        <w:pStyle w:val="Predefinito"/>
        <w:jc w:val="both"/>
        <w:rPr>
          <w:rFonts w:ascii="Courier New" w:hAnsi="Courier New" w:cs="Courier New"/>
          <w:i/>
          <w:sz w:val="20"/>
          <w:szCs w:val="20"/>
        </w:rPr>
      </w:pPr>
      <w:r w:rsidRPr="00944F82">
        <w:rPr>
          <w:rFonts w:ascii="Courier New" w:hAnsi="Courier New" w:cs="Courier New"/>
          <w:i/>
          <w:sz w:val="20"/>
          <w:szCs w:val="20"/>
        </w:rPr>
        <w:t xml:space="preserve">L’iscrizione dovrà perfezionarsi mediante il pagamento del turno (principale), il turno opzionale dovrà essere pagato </w:t>
      </w:r>
      <w:r w:rsidR="0050605F">
        <w:rPr>
          <w:rFonts w:ascii="Courier New" w:hAnsi="Courier New" w:cs="Courier New"/>
          <w:i/>
          <w:sz w:val="20"/>
          <w:szCs w:val="20"/>
        </w:rPr>
        <w:t xml:space="preserve">una settimana </w:t>
      </w:r>
      <w:r w:rsidRPr="00944F82">
        <w:rPr>
          <w:rFonts w:ascii="Courier New" w:hAnsi="Courier New" w:cs="Courier New"/>
          <w:i/>
          <w:sz w:val="20"/>
          <w:szCs w:val="20"/>
        </w:rPr>
        <w:t>prima della data d’inizio del servizio.</w:t>
      </w:r>
    </w:p>
    <w:p w14:paraId="55CDABBF" w14:textId="77777777" w:rsidR="003E2FDC" w:rsidRDefault="003E2FDC" w:rsidP="003E2FDC">
      <w:pPr>
        <w:pStyle w:val="Predefinito"/>
        <w:jc w:val="both"/>
        <w:rPr>
          <w:rFonts w:ascii="Courier New" w:hAnsi="Courier New" w:cs="Courier New"/>
          <w:i/>
          <w:sz w:val="20"/>
          <w:szCs w:val="20"/>
        </w:rPr>
      </w:pPr>
    </w:p>
    <w:p w14:paraId="5D9719BA" w14:textId="2D815604" w:rsidR="003E2FDC" w:rsidRDefault="003E2FDC" w:rsidP="003E2FDC">
      <w:pPr>
        <w:pStyle w:val="Predefinito"/>
        <w:jc w:val="both"/>
        <w:rPr>
          <w:rFonts w:ascii="Courier New" w:hAnsi="Courier New" w:cs="Courier New"/>
          <w:i/>
          <w:sz w:val="20"/>
          <w:szCs w:val="20"/>
        </w:rPr>
      </w:pPr>
      <w:r w:rsidRPr="00EB46C0">
        <w:rPr>
          <w:rFonts w:ascii="Courier New" w:hAnsi="Courier New" w:cs="Courier New"/>
          <w:i/>
          <w:sz w:val="20"/>
          <w:szCs w:val="20"/>
        </w:rPr>
        <w:t>Qualora</w:t>
      </w:r>
      <w:r>
        <w:rPr>
          <w:rFonts w:ascii="Courier New" w:hAnsi="Courier New" w:cs="Courier New"/>
          <w:i/>
          <w:sz w:val="20"/>
          <w:szCs w:val="20"/>
        </w:rPr>
        <w:t xml:space="preserve">, </w:t>
      </w:r>
      <w:r w:rsidRPr="00EB46C0">
        <w:rPr>
          <w:rFonts w:ascii="Courier New" w:hAnsi="Courier New" w:cs="Courier New"/>
          <w:i/>
          <w:sz w:val="20"/>
          <w:szCs w:val="20"/>
        </w:rPr>
        <w:t xml:space="preserve">sul </w:t>
      </w:r>
      <w:r w:rsidRPr="003E2FDC">
        <w:rPr>
          <w:rFonts w:ascii="Courier New" w:hAnsi="Courier New" w:cs="Courier New"/>
          <w:b/>
          <w:bCs/>
          <w:i/>
          <w:sz w:val="20"/>
          <w:szCs w:val="20"/>
        </w:rPr>
        <w:t>turno principale</w:t>
      </w:r>
      <w:r>
        <w:rPr>
          <w:rFonts w:ascii="Courier New" w:hAnsi="Courier New" w:cs="Courier New"/>
          <w:i/>
          <w:sz w:val="20"/>
          <w:szCs w:val="20"/>
        </w:rPr>
        <w:t xml:space="preserve"> </w:t>
      </w:r>
      <w:r w:rsidRPr="00EB46C0">
        <w:rPr>
          <w:rFonts w:ascii="Courier New" w:hAnsi="Courier New" w:cs="Courier New"/>
          <w:i/>
          <w:sz w:val="20"/>
          <w:szCs w:val="20"/>
        </w:rPr>
        <w:t>richiesto</w:t>
      </w:r>
      <w:r>
        <w:rPr>
          <w:rFonts w:ascii="Courier New" w:hAnsi="Courier New" w:cs="Courier New"/>
          <w:i/>
          <w:sz w:val="20"/>
          <w:szCs w:val="20"/>
        </w:rPr>
        <w:t>,</w:t>
      </w:r>
      <w:r w:rsidRPr="00EB46C0">
        <w:rPr>
          <w:rFonts w:ascii="Courier New" w:hAnsi="Courier New" w:cs="Courier New"/>
          <w:i/>
          <w:sz w:val="20"/>
          <w:szCs w:val="20"/>
        </w:rPr>
        <w:t xml:space="preserve"> le domande </w:t>
      </w:r>
      <w:r>
        <w:rPr>
          <w:rFonts w:ascii="Courier New" w:hAnsi="Courier New" w:cs="Courier New"/>
          <w:i/>
          <w:sz w:val="20"/>
          <w:szCs w:val="20"/>
        </w:rPr>
        <w:t>fossero</w:t>
      </w:r>
      <w:r w:rsidRPr="00EB46C0">
        <w:rPr>
          <w:rFonts w:ascii="Courier New" w:hAnsi="Courier New" w:cs="Courier New"/>
          <w:i/>
          <w:sz w:val="20"/>
          <w:szCs w:val="20"/>
        </w:rPr>
        <w:t xml:space="preserve"> in sovrannumero</w:t>
      </w:r>
      <w:r>
        <w:rPr>
          <w:rFonts w:ascii="Courier New" w:hAnsi="Courier New" w:cs="Courier New"/>
          <w:i/>
          <w:sz w:val="20"/>
          <w:szCs w:val="20"/>
        </w:rPr>
        <w:t>,</w:t>
      </w:r>
      <w:r w:rsidRPr="00EB46C0">
        <w:rPr>
          <w:rFonts w:ascii="Courier New" w:hAnsi="Courier New" w:cs="Courier New"/>
          <w:i/>
          <w:sz w:val="20"/>
          <w:szCs w:val="20"/>
        </w:rPr>
        <w:t xml:space="preserve"> l’ufficio propor</w:t>
      </w:r>
      <w:r>
        <w:rPr>
          <w:rFonts w:ascii="Courier New" w:hAnsi="Courier New" w:cs="Courier New"/>
          <w:i/>
          <w:sz w:val="20"/>
          <w:szCs w:val="20"/>
        </w:rPr>
        <w:t>rà</w:t>
      </w:r>
      <w:r w:rsidRPr="00EB46C0">
        <w:rPr>
          <w:rFonts w:ascii="Courier New" w:hAnsi="Courier New" w:cs="Courier New"/>
          <w:i/>
          <w:sz w:val="20"/>
          <w:szCs w:val="20"/>
        </w:rPr>
        <w:t xml:space="preserve"> ai richiedenti, secondo il numero </w:t>
      </w:r>
      <w:r>
        <w:rPr>
          <w:rFonts w:ascii="Courier New" w:hAnsi="Courier New" w:cs="Courier New"/>
          <w:i/>
          <w:sz w:val="20"/>
          <w:szCs w:val="20"/>
        </w:rPr>
        <w:t>di iscrizione</w:t>
      </w:r>
      <w:r w:rsidRPr="00EB46C0">
        <w:rPr>
          <w:rFonts w:ascii="Courier New" w:hAnsi="Courier New" w:cs="Courier New"/>
          <w:i/>
          <w:sz w:val="20"/>
          <w:szCs w:val="20"/>
        </w:rPr>
        <w:t xml:space="preserve"> e compatibilmente con i posti disponibili, </w:t>
      </w:r>
      <w:r>
        <w:rPr>
          <w:rFonts w:ascii="Courier New" w:hAnsi="Courier New" w:cs="Courier New"/>
          <w:i/>
          <w:sz w:val="20"/>
          <w:szCs w:val="20"/>
        </w:rPr>
        <w:t xml:space="preserve">un </w:t>
      </w:r>
      <w:r w:rsidRPr="00EB46C0">
        <w:rPr>
          <w:rFonts w:ascii="Courier New" w:hAnsi="Courier New" w:cs="Courier New"/>
          <w:i/>
          <w:sz w:val="20"/>
          <w:szCs w:val="20"/>
        </w:rPr>
        <w:t>altro turno.</w:t>
      </w:r>
    </w:p>
    <w:p w14:paraId="35DB2771" w14:textId="4E42A57D" w:rsidR="003E2FDC" w:rsidRDefault="003E2FDC" w:rsidP="003E2FDC">
      <w:pPr>
        <w:pStyle w:val="Predefinito"/>
        <w:jc w:val="both"/>
        <w:rPr>
          <w:rFonts w:ascii="Courier New" w:hAnsi="Courier New" w:cs="Courier New"/>
          <w:i/>
          <w:sz w:val="20"/>
          <w:szCs w:val="20"/>
        </w:rPr>
      </w:pPr>
      <w:r w:rsidRPr="004245FF">
        <w:rPr>
          <w:rFonts w:ascii="Courier New" w:hAnsi="Courier New" w:cs="Courier New"/>
          <w:i/>
          <w:sz w:val="20"/>
          <w:szCs w:val="20"/>
        </w:rPr>
        <w:t xml:space="preserve">Le domande eccedenti nella graduatoria del turno </w:t>
      </w:r>
      <w:r>
        <w:rPr>
          <w:rFonts w:ascii="Courier New" w:hAnsi="Courier New" w:cs="Courier New"/>
          <w:i/>
          <w:sz w:val="20"/>
          <w:szCs w:val="20"/>
        </w:rPr>
        <w:t xml:space="preserve">principale </w:t>
      </w:r>
      <w:r w:rsidRPr="004245FF">
        <w:rPr>
          <w:rFonts w:ascii="Courier New" w:hAnsi="Courier New" w:cs="Courier New"/>
          <w:i/>
          <w:sz w:val="20"/>
          <w:szCs w:val="20"/>
        </w:rPr>
        <w:t>daranno il diritto al risarcimento di quanto anticipato.</w:t>
      </w:r>
    </w:p>
    <w:p w14:paraId="66761B0F" w14:textId="77777777" w:rsidR="003E2FDC" w:rsidRDefault="003E2FDC" w:rsidP="003E2FDC">
      <w:pPr>
        <w:pStyle w:val="Predefinito"/>
        <w:jc w:val="both"/>
        <w:rPr>
          <w:rFonts w:ascii="Courier New" w:hAnsi="Courier New" w:cs="Courier New"/>
          <w:i/>
          <w:sz w:val="20"/>
          <w:szCs w:val="20"/>
        </w:rPr>
      </w:pPr>
    </w:p>
    <w:p w14:paraId="6A431CB0" w14:textId="77777777" w:rsidR="003E2FDC" w:rsidRDefault="003E2FDC" w:rsidP="003E2FDC">
      <w:pPr>
        <w:jc w:val="both"/>
        <w:rPr>
          <w:rFonts w:ascii="Courier New" w:eastAsiaTheme="minorEastAsia" w:hAnsi="Courier New" w:cs="Courier New"/>
          <w:i/>
          <w:sz w:val="20"/>
          <w:szCs w:val="20"/>
          <w:lang w:eastAsia="it-IT" w:bidi="hi-IN"/>
        </w:rPr>
      </w:pPr>
      <w:r w:rsidRPr="003E2FDC">
        <w:rPr>
          <w:rFonts w:ascii="Courier New" w:eastAsiaTheme="minorEastAsia" w:hAnsi="Courier New" w:cs="Courier New"/>
          <w:i/>
          <w:sz w:val="20"/>
          <w:szCs w:val="20"/>
          <w:lang w:eastAsia="it-IT" w:bidi="hi-IN"/>
        </w:rPr>
        <w:t xml:space="preserve">La graduatoria </w:t>
      </w:r>
      <w:r w:rsidRPr="003E2FDC">
        <w:rPr>
          <w:rFonts w:ascii="Courier New" w:eastAsiaTheme="minorEastAsia" w:hAnsi="Courier New" w:cs="Courier New"/>
          <w:b/>
          <w:bCs/>
          <w:i/>
          <w:sz w:val="20"/>
          <w:szCs w:val="20"/>
          <w:lang w:eastAsia="it-IT" w:bidi="hi-IN"/>
        </w:rPr>
        <w:t>del turno opzionale</w:t>
      </w:r>
      <w:r>
        <w:rPr>
          <w:rFonts w:ascii="Courier New" w:eastAsiaTheme="minorEastAsia" w:hAnsi="Courier New" w:cs="Courier New"/>
          <w:i/>
          <w:sz w:val="20"/>
          <w:szCs w:val="20"/>
          <w:lang w:eastAsia="it-IT" w:bidi="hi-IN"/>
        </w:rPr>
        <w:t xml:space="preserve"> </w:t>
      </w:r>
      <w:r w:rsidRPr="003E2FDC">
        <w:rPr>
          <w:rFonts w:ascii="Courier New" w:eastAsiaTheme="minorEastAsia" w:hAnsi="Courier New" w:cs="Courier New"/>
          <w:i/>
          <w:sz w:val="20"/>
          <w:szCs w:val="20"/>
          <w:lang w:eastAsia="it-IT" w:bidi="hi-IN"/>
        </w:rPr>
        <w:t xml:space="preserve">sarà pubblicata sul sito internet www.unionecastelli.it entro due giorni dal termine ultimo delle iscrizioni. </w:t>
      </w:r>
    </w:p>
    <w:p w14:paraId="067CE438" w14:textId="432B9C2C" w:rsidR="00943F9A" w:rsidRPr="007117F2" w:rsidRDefault="003E2FDC" w:rsidP="007117F2">
      <w:pPr>
        <w:jc w:val="both"/>
        <w:rPr>
          <w:rFonts w:ascii="Courier New" w:eastAsiaTheme="minorEastAsia" w:hAnsi="Courier New" w:cs="Courier New"/>
          <w:i/>
          <w:sz w:val="20"/>
          <w:szCs w:val="20"/>
          <w:lang w:eastAsia="it-IT" w:bidi="hi-IN"/>
        </w:rPr>
      </w:pPr>
      <w:r w:rsidRPr="003E2FDC">
        <w:rPr>
          <w:rFonts w:ascii="Courier New" w:eastAsiaTheme="minorEastAsia" w:hAnsi="Courier New" w:cs="Courier New"/>
          <w:i/>
          <w:sz w:val="20"/>
          <w:szCs w:val="20"/>
          <w:lang w:eastAsia="it-IT" w:bidi="hi-IN"/>
        </w:rPr>
        <w:t>La graduatoria, per la tutela dei dati personali, sarà formata dal numero di protocollo comunicato alla famiglia. Entro due giorni dal momento in cui viene avvisata, la famiglia ha l’obbligo di trasmettere la ricevuta di pagamento tramite e-mail, pena l’annullamento del servizio.</w:t>
      </w:r>
    </w:p>
    <w:p w14:paraId="313C601A" w14:textId="77777777" w:rsidR="00964B2A" w:rsidRDefault="00964B2A" w:rsidP="00964B2A">
      <w:pPr>
        <w:pStyle w:val="Predefinito"/>
        <w:jc w:val="both"/>
        <w:rPr>
          <w:rFonts w:ascii="Courier New" w:hAnsi="Courier New" w:cs="Courier New"/>
          <w:i/>
          <w:sz w:val="20"/>
          <w:szCs w:val="20"/>
        </w:rPr>
      </w:pPr>
    </w:p>
    <w:p w14:paraId="713FAD6B" w14:textId="0A4CD6B6" w:rsidR="00964B2A" w:rsidRPr="00964B2A" w:rsidRDefault="00964B2A" w:rsidP="00964B2A">
      <w:pPr>
        <w:pStyle w:val="Predefinito"/>
        <w:jc w:val="both"/>
        <w:rPr>
          <w:rFonts w:ascii="Courier New" w:hAnsi="Courier New" w:cs="Courier New"/>
          <w:b/>
          <w:bCs/>
          <w:i/>
          <w:iCs/>
          <w:sz w:val="20"/>
          <w:szCs w:val="20"/>
        </w:rPr>
      </w:pPr>
      <w:r w:rsidRPr="00944F82">
        <w:rPr>
          <w:rFonts w:ascii="Courier New" w:hAnsi="Courier New" w:cs="Courier New"/>
          <w:b/>
          <w:bCs/>
          <w:i/>
          <w:iCs/>
          <w:sz w:val="20"/>
          <w:szCs w:val="20"/>
        </w:rPr>
        <w:t>ISCRIZIONE NON RESIDENTI</w:t>
      </w:r>
      <w:r>
        <w:rPr>
          <w:rFonts w:ascii="Courier New" w:hAnsi="Courier New" w:cs="Courier New"/>
          <w:b/>
          <w:bCs/>
          <w:i/>
          <w:iCs/>
          <w:sz w:val="20"/>
          <w:szCs w:val="20"/>
        </w:rPr>
        <w:t xml:space="preserve">: </w:t>
      </w:r>
      <w:r w:rsidRPr="00716407">
        <w:rPr>
          <w:rFonts w:ascii="Courier New" w:hAnsi="Courier New" w:cs="Courier New"/>
          <w:i/>
          <w:iCs/>
          <w:sz w:val="20"/>
          <w:szCs w:val="20"/>
        </w:rPr>
        <w:t xml:space="preserve">Le domande di iscrizione dei </w:t>
      </w:r>
      <w:r w:rsidRPr="00716407">
        <w:rPr>
          <w:rFonts w:ascii="Courier New" w:hAnsi="Courier New" w:cs="Courier New"/>
          <w:b/>
          <w:bCs/>
          <w:i/>
          <w:iCs/>
          <w:sz w:val="20"/>
          <w:szCs w:val="20"/>
        </w:rPr>
        <w:t>non residenti</w:t>
      </w:r>
      <w:r w:rsidRPr="00716407">
        <w:rPr>
          <w:rFonts w:ascii="Courier New" w:hAnsi="Courier New" w:cs="Courier New"/>
          <w:i/>
          <w:iCs/>
          <w:sz w:val="20"/>
          <w:szCs w:val="20"/>
        </w:rPr>
        <w:t xml:space="preserve"> nell’Unione Terra dei Castelli </w:t>
      </w:r>
      <w:r>
        <w:rPr>
          <w:rFonts w:ascii="Courier New" w:hAnsi="Courier New" w:cs="Courier New"/>
          <w:i/>
          <w:iCs/>
          <w:sz w:val="20"/>
          <w:szCs w:val="20"/>
        </w:rPr>
        <w:t xml:space="preserve">verranno inserite in coda alla graduatoria e verranno accolte a condizione che sussistano posti liberi. </w:t>
      </w:r>
    </w:p>
    <w:p w14:paraId="32ECDC28" w14:textId="77777777" w:rsidR="00964B2A" w:rsidRDefault="00964B2A" w:rsidP="00964B2A">
      <w:pPr>
        <w:pStyle w:val="Predefinito"/>
        <w:jc w:val="both"/>
        <w:rPr>
          <w:rFonts w:ascii="Courier New" w:hAnsi="Courier New" w:cs="Courier New"/>
          <w:i/>
          <w:sz w:val="20"/>
          <w:szCs w:val="20"/>
        </w:rPr>
      </w:pPr>
    </w:p>
    <w:p w14:paraId="43C6AECB" w14:textId="77777777" w:rsidR="00964B2A" w:rsidRPr="00EB46C0" w:rsidRDefault="00964B2A" w:rsidP="00964B2A">
      <w:pPr>
        <w:pStyle w:val="Predefinito"/>
        <w:jc w:val="both"/>
        <w:rPr>
          <w:rFonts w:ascii="Courier New" w:hAnsi="Courier New" w:cs="Courier New"/>
          <w:sz w:val="20"/>
          <w:szCs w:val="20"/>
        </w:rPr>
      </w:pPr>
      <w:r w:rsidRPr="00882FD6">
        <w:rPr>
          <w:rFonts w:ascii="Courier New" w:hAnsi="Courier New" w:cs="Courier New"/>
          <w:b/>
          <w:bCs/>
          <w:i/>
          <w:sz w:val="20"/>
          <w:szCs w:val="20"/>
        </w:rPr>
        <w:t>RINUNCIA:</w:t>
      </w:r>
      <w:r w:rsidRPr="00EB46C0">
        <w:rPr>
          <w:rFonts w:ascii="Courier New" w:hAnsi="Courier New" w:cs="Courier New"/>
          <w:i/>
          <w:sz w:val="20"/>
          <w:szCs w:val="20"/>
        </w:rPr>
        <w:t xml:space="preserve"> la quota versata verrà rimborsata </w:t>
      </w:r>
      <w:r>
        <w:rPr>
          <w:rFonts w:ascii="Courier New" w:hAnsi="Courier New" w:cs="Courier New"/>
          <w:i/>
          <w:sz w:val="20"/>
          <w:szCs w:val="20"/>
        </w:rPr>
        <w:t>solo</w:t>
      </w:r>
      <w:r w:rsidRPr="00EB46C0">
        <w:rPr>
          <w:rFonts w:ascii="Courier New" w:hAnsi="Courier New" w:cs="Courier New"/>
          <w:i/>
          <w:sz w:val="20"/>
          <w:szCs w:val="20"/>
        </w:rPr>
        <w:t xml:space="preserve"> per l</w:t>
      </w:r>
      <w:r>
        <w:rPr>
          <w:rFonts w:ascii="Courier New" w:hAnsi="Courier New" w:cs="Courier New"/>
          <w:i/>
          <w:sz w:val="20"/>
          <w:szCs w:val="20"/>
        </w:rPr>
        <w:t>a</w:t>
      </w:r>
      <w:r w:rsidRPr="00EB46C0">
        <w:rPr>
          <w:rFonts w:ascii="Courier New" w:hAnsi="Courier New" w:cs="Courier New"/>
          <w:i/>
          <w:sz w:val="20"/>
          <w:szCs w:val="20"/>
        </w:rPr>
        <w:t xml:space="preserve"> rinunc</w:t>
      </w:r>
      <w:r>
        <w:rPr>
          <w:rFonts w:ascii="Courier New" w:hAnsi="Courier New" w:cs="Courier New"/>
          <w:i/>
          <w:sz w:val="20"/>
          <w:szCs w:val="20"/>
        </w:rPr>
        <w:t>ia pervenuta prima de</w:t>
      </w:r>
      <w:r w:rsidRPr="00EB46C0">
        <w:rPr>
          <w:rFonts w:ascii="Courier New" w:hAnsi="Courier New" w:cs="Courier New"/>
          <w:i/>
          <w:sz w:val="20"/>
          <w:szCs w:val="20"/>
        </w:rPr>
        <w:t xml:space="preserve">ll’inizio del turno </w:t>
      </w:r>
      <w:r>
        <w:rPr>
          <w:rFonts w:ascii="Courier New" w:hAnsi="Courier New" w:cs="Courier New"/>
          <w:i/>
          <w:sz w:val="20"/>
          <w:szCs w:val="20"/>
        </w:rPr>
        <w:t>a condizione che si riesca</w:t>
      </w:r>
      <w:r w:rsidRPr="00EB46C0">
        <w:rPr>
          <w:rFonts w:ascii="Courier New" w:hAnsi="Courier New" w:cs="Courier New"/>
          <w:i/>
          <w:sz w:val="20"/>
          <w:szCs w:val="20"/>
        </w:rPr>
        <w:t xml:space="preserve"> a procedere con </w:t>
      </w:r>
      <w:r>
        <w:rPr>
          <w:rFonts w:ascii="Courier New" w:hAnsi="Courier New" w:cs="Courier New"/>
          <w:i/>
          <w:sz w:val="20"/>
          <w:szCs w:val="20"/>
        </w:rPr>
        <w:t>una</w:t>
      </w:r>
      <w:r w:rsidRPr="00EB46C0">
        <w:rPr>
          <w:rFonts w:ascii="Courier New" w:hAnsi="Courier New" w:cs="Courier New"/>
          <w:i/>
          <w:sz w:val="20"/>
          <w:szCs w:val="20"/>
        </w:rPr>
        <w:t xml:space="preserve"> sostituzione.</w:t>
      </w:r>
    </w:p>
    <w:p w14:paraId="4BF77383" w14:textId="77777777" w:rsidR="00AF78E3" w:rsidRDefault="00AF78E3" w:rsidP="00964B2A">
      <w:pPr>
        <w:pStyle w:val="Predefinito"/>
        <w:jc w:val="both"/>
        <w:rPr>
          <w:rFonts w:ascii="Courier New" w:hAnsi="Courier New" w:cs="Courier New"/>
          <w:i/>
          <w:sz w:val="20"/>
          <w:szCs w:val="20"/>
        </w:rPr>
      </w:pPr>
    </w:p>
    <w:p w14:paraId="382C676E" w14:textId="7CB52272" w:rsidR="00964B2A" w:rsidRPr="00EB46C0" w:rsidRDefault="00964B2A" w:rsidP="00964B2A">
      <w:pPr>
        <w:pStyle w:val="Predefinito"/>
        <w:jc w:val="both"/>
        <w:rPr>
          <w:rFonts w:ascii="Courier New" w:hAnsi="Courier New" w:cs="Courier New"/>
          <w:sz w:val="20"/>
          <w:szCs w:val="20"/>
        </w:rPr>
      </w:pPr>
      <w:r w:rsidRPr="00EB46C0">
        <w:rPr>
          <w:rFonts w:ascii="Courier New" w:hAnsi="Courier New" w:cs="Courier New"/>
          <w:i/>
          <w:sz w:val="20"/>
          <w:szCs w:val="20"/>
        </w:rPr>
        <w:t>I genitori sono tenuti</w:t>
      </w:r>
      <w:r>
        <w:rPr>
          <w:rFonts w:ascii="Courier New" w:hAnsi="Courier New" w:cs="Courier New"/>
          <w:i/>
          <w:sz w:val="20"/>
          <w:szCs w:val="20"/>
        </w:rPr>
        <w:t xml:space="preserve"> a</w:t>
      </w:r>
      <w:r w:rsidRPr="00EB46C0">
        <w:rPr>
          <w:rFonts w:ascii="Courier New" w:hAnsi="Courier New" w:cs="Courier New"/>
          <w:i/>
          <w:sz w:val="20"/>
          <w:szCs w:val="20"/>
        </w:rPr>
        <w:t>:</w:t>
      </w:r>
    </w:p>
    <w:p w14:paraId="694136ED" w14:textId="21FD36A1" w:rsidR="007117F2" w:rsidRDefault="0050605F" w:rsidP="007117F2">
      <w:pPr>
        <w:pStyle w:val="Predefinito"/>
        <w:numPr>
          <w:ilvl w:val="0"/>
          <w:numId w:val="3"/>
        </w:numPr>
        <w:jc w:val="both"/>
        <w:rPr>
          <w:rFonts w:ascii="Courier New" w:hAnsi="Courier New" w:cs="Courier New"/>
          <w:i/>
          <w:sz w:val="20"/>
          <w:szCs w:val="20"/>
        </w:rPr>
      </w:pPr>
      <w:r>
        <w:rPr>
          <w:rFonts w:ascii="Courier New" w:hAnsi="Courier New" w:cs="Courier New"/>
          <w:i/>
          <w:sz w:val="20"/>
          <w:szCs w:val="20"/>
        </w:rPr>
        <w:t>Scrivere tutti i dati richiesti da</w:t>
      </w:r>
      <w:r w:rsidR="006C3DF5">
        <w:rPr>
          <w:rFonts w:ascii="Courier New" w:hAnsi="Courier New" w:cs="Courier New"/>
          <w:i/>
          <w:sz w:val="20"/>
          <w:szCs w:val="20"/>
        </w:rPr>
        <w:t>l</w:t>
      </w:r>
      <w:r w:rsidR="009C6A0F" w:rsidRPr="009C6A0F">
        <w:rPr>
          <w:rFonts w:ascii="Courier New" w:hAnsi="Courier New" w:cs="Courier New"/>
          <w:i/>
          <w:sz w:val="20"/>
          <w:szCs w:val="20"/>
        </w:rPr>
        <w:t>la domanda per l’iscrizione del proprio figlio</w:t>
      </w:r>
      <w:r w:rsidR="007117F2">
        <w:rPr>
          <w:rFonts w:ascii="Courier New" w:hAnsi="Courier New" w:cs="Courier New"/>
          <w:i/>
          <w:sz w:val="20"/>
          <w:szCs w:val="20"/>
        </w:rPr>
        <w:t>;</w:t>
      </w:r>
    </w:p>
    <w:p w14:paraId="0AEC0F10" w14:textId="312617A9" w:rsidR="00964B2A" w:rsidRPr="009E745A" w:rsidRDefault="00AC265C" w:rsidP="009E745A">
      <w:pPr>
        <w:pStyle w:val="Predefinito"/>
        <w:numPr>
          <w:ilvl w:val="0"/>
          <w:numId w:val="3"/>
        </w:numPr>
        <w:jc w:val="both"/>
        <w:rPr>
          <w:rFonts w:ascii="Courier New" w:hAnsi="Courier New" w:cs="Courier New"/>
          <w:i/>
          <w:sz w:val="20"/>
          <w:szCs w:val="20"/>
        </w:rPr>
      </w:pPr>
      <w:r>
        <w:rPr>
          <w:rFonts w:ascii="Courier New" w:hAnsi="Courier New" w:cs="Courier New"/>
          <w:sz w:val="20"/>
          <w:szCs w:val="20"/>
        </w:rPr>
        <w:t>Barrare</w:t>
      </w:r>
      <w:r w:rsidR="0050605F">
        <w:rPr>
          <w:rFonts w:ascii="Courier New" w:hAnsi="Courier New" w:cs="Courier New"/>
          <w:sz w:val="20"/>
          <w:szCs w:val="20"/>
        </w:rPr>
        <w:t xml:space="preserve"> </w:t>
      </w:r>
      <w:r w:rsidR="007117F2" w:rsidRPr="007117F2">
        <w:rPr>
          <w:rFonts w:ascii="Courier New" w:hAnsi="Courier New" w:cs="Courier New"/>
          <w:sz w:val="20"/>
          <w:szCs w:val="20"/>
        </w:rPr>
        <w:t>la</w:t>
      </w:r>
      <w:r w:rsidR="007117F2">
        <w:rPr>
          <w:rFonts w:ascii="Courier New" w:hAnsi="Courier New" w:cs="Courier New"/>
          <w:sz w:val="20"/>
          <w:szCs w:val="20"/>
        </w:rPr>
        <w:t xml:space="preserve"> dichiarazione della Conerobus Service</w:t>
      </w:r>
      <w:r w:rsidR="0050605F">
        <w:rPr>
          <w:rFonts w:ascii="Courier New" w:hAnsi="Courier New" w:cs="Courier New"/>
          <w:sz w:val="20"/>
          <w:szCs w:val="20"/>
        </w:rPr>
        <w:t xml:space="preserve"> </w:t>
      </w:r>
      <w:r w:rsidR="001E51E8">
        <w:rPr>
          <w:rFonts w:ascii="Courier New" w:hAnsi="Courier New" w:cs="Courier New"/>
          <w:sz w:val="20"/>
          <w:szCs w:val="20"/>
        </w:rPr>
        <w:t xml:space="preserve">per il trasporto </w:t>
      </w:r>
      <w:r w:rsidR="0050605F">
        <w:rPr>
          <w:rFonts w:ascii="Courier New" w:hAnsi="Courier New" w:cs="Courier New"/>
          <w:sz w:val="20"/>
          <w:szCs w:val="20"/>
        </w:rPr>
        <w:t xml:space="preserve">e, in caso </w:t>
      </w:r>
      <w:r w:rsidR="0050605F">
        <w:rPr>
          <w:rFonts w:ascii="Courier New" w:hAnsi="Courier New" w:cs="Courier New"/>
          <w:sz w:val="20"/>
          <w:szCs w:val="20"/>
        </w:rPr>
        <w:lastRenderedPageBreak/>
        <w:t>di delega, inserire i dati e la copia del documento di identità del delegato</w:t>
      </w:r>
      <w:r w:rsidR="007117F2">
        <w:rPr>
          <w:rFonts w:ascii="Courier New" w:hAnsi="Courier New" w:cs="Courier New"/>
          <w:sz w:val="20"/>
          <w:szCs w:val="20"/>
        </w:rPr>
        <w:t>;</w:t>
      </w:r>
    </w:p>
    <w:p w14:paraId="59B5ADE9" w14:textId="5EE6C604" w:rsidR="00DF1578" w:rsidRDefault="0050605F" w:rsidP="00964B2A">
      <w:pPr>
        <w:pStyle w:val="Predefinito"/>
        <w:numPr>
          <w:ilvl w:val="0"/>
          <w:numId w:val="3"/>
        </w:numPr>
        <w:jc w:val="both"/>
        <w:rPr>
          <w:rFonts w:ascii="Courier New" w:hAnsi="Courier New" w:cs="Courier New"/>
          <w:i/>
          <w:sz w:val="20"/>
          <w:szCs w:val="20"/>
        </w:rPr>
      </w:pPr>
      <w:r w:rsidRPr="00EB46C0">
        <w:rPr>
          <w:rFonts w:ascii="Courier New" w:hAnsi="Courier New" w:cs="Courier New"/>
          <w:i/>
          <w:sz w:val="20"/>
          <w:szCs w:val="20"/>
        </w:rPr>
        <w:t>S</w:t>
      </w:r>
      <w:r w:rsidR="00964B2A" w:rsidRPr="00EB46C0">
        <w:rPr>
          <w:rFonts w:ascii="Courier New" w:hAnsi="Courier New" w:cs="Courier New"/>
          <w:i/>
          <w:sz w:val="20"/>
          <w:szCs w:val="20"/>
        </w:rPr>
        <w:t>egnalare</w:t>
      </w:r>
      <w:r>
        <w:rPr>
          <w:rFonts w:ascii="Courier New" w:hAnsi="Courier New" w:cs="Courier New"/>
          <w:i/>
          <w:sz w:val="20"/>
          <w:szCs w:val="20"/>
        </w:rPr>
        <w:t>, nelle note,</w:t>
      </w:r>
      <w:r w:rsidR="00964B2A" w:rsidRPr="00EB46C0">
        <w:rPr>
          <w:rFonts w:ascii="Courier New" w:hAnsi="Courier New" w:cs="Courier New"/>
          <w:i/>
          <w:sz w:val="20"/>
          <w:szCs w:val="20"/>
        </w:rPr>
        <w:t xml:space="preserve"> eventuali patologie, allergie, intolleranze o farmaci assunti dai bambini. In nessun caso è possibile chiedere agli educatori la somministrazione dei medicinali (vedi regolamento UISP)”</w:t>
      </w:r>
    </w:p>
    <w:p w14:paraId="252A83C7" w14:textId="56CA1DE6" w:rsidR="00B50E19" w:rsidRPr="0050605F" w:rsidRDefault="0050605F" w:rsidP="00D9053E">
      <w:pPr>
        <w:pStyle w:val="Predefinito"/>
        <w:numPr>
          <w:ilvl w:val="0"/>
          <w:numId w:val="3"/>
        </w:numPr>
        <w:jc w:val="both"/>
        <w:rPr>
          <w:rFonts w:ascii="Courier New" w:hAnsi="Courier New" w:cs="Courier New"/>
          <w:i/>
          <w:sz w:val="20"/>
          <w:szCs w:val="20"/>
        </w:rPr>
      </w:pPr>
      <w:r>
        <w:rPr>
          <w:rFonts w:ascii="Courier New" w:hAnsi="Courier New" w:cs="Courier New"/>
          <w:i/>
          <w:sz w:val="20"/>
          <w:szCs w:val="20"/>
        </w:rPr>
        <w:t xml:space="preserve">Prendere visione dell’assicurazione stipulata dalla Uisp sul link </w:t>
      </w:r>
      <w:r w:rsidR="00D9053E">
        <w:rPr>
          <w:rFonts w:ascii="Courier New" w:hAnsi="Courier New" w:cs="Courier New"/>
          <w:i/>
          <w:sz w:val="20"/>
          <w:szCs w:val="20"/>
        </w:rPr>
        <w:t>dell’iscrizione.</w:t>
      </w:r>
    </w:p>
    <w:sectPr w:rsidR="00B50E19" w:rsidRPr="0050605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7D0D" w14:textId="77777777" w:rsidR="00DB1576" w:rsidRDefault="00DB1576" w:rsidP="00911437">
      <w:pPr>
        <w:spacing w:after="0" w:line="240" w:lineRule="auto"/>
      </w:pPr>
      <w:r>
        <w:separator/>
      </w:r>
    </w:p>
  </w:endnote>
  <w:endnote w:type="continuationSeparator" w:id="0">
    <w:p w14:paraId="56B03C4E" w14:textId="77777777" w:rsidR="00DB1576" w:rsidRDefault="00DB1576" w:rsidP="0091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2F65" w14:textId="77777777" w:rsidR="00DB1576" w:rsidRDefault="00DB1576" w:rsidP="00911437">
      <w:pPr>
        <w:spacing w:after="0" w:line="240" w:lineRule="auto"/>
      </w:pPr>
      <w:r>
        <w:separator/>
      </w:r>
    </w:p>
  </w:footnote>
  <w:footnote w:type="continuationSeparator" w:id="0">
    <w:p w14:paraId="45010245" w14:textId="77777777" w:rsidR="00DB1576" w:rsidRDefault="00DB1576" w:rsidP="00911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8CF5" w14:textId="18E83D6A" w:rsidR="00911437" w:rsidRPr="00911437" w:rsidRDefault="00911437" w:rsidP="00911437">
    <w:pPr>
      <w:pStyle w:val="Intestazione"/>
      <w:jc w:val="center"/>
    </w:pPr>
    <w:r>
      <w:rPr>
        <w:noProof/>
      </w:rPr>
      <w:drawing>
        <wp:inline distT="0" distB="0" distL="0" distR="0" wp14:anchorId="282748B2" wp14:editId="4274E0FE">
          <wp:extent cx="4171950" cy="8286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075"/>
    <w:multiLevelType w:val="hybridMultilevel"/>
    <w:tmpl w:val="4F76FC06"/>
    <w:lvl w:ilvl="0" w:tplc="794603AE">
      <w:numFmt w:val="bullet"/>
      <w:lvlText w:val="-"/>
      <w:lvlJc w:val="left"/>
      <w:pPr>
        <w:ind w:left="720" w:hanging="360"/>
      </w:pPr>
      <w:rPr>
        <w:rFonts w:ascii="Courier New" w:eastAsiaTheme="minorEastAsia"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F87802"/>
    <w:multiLevelType w:val="hybridMultilevel"/>
    <w:tmpl w:val="725A7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D5503C5"/>
    <w:multiLevelType w:val="hybridMultilevel"/>
    <w:tmpl w:val="87983B7A"/>
    <w:lvl w:ilvl="0" w:tplc="794603AE">
      <w:numFmt w:val="bullet"/>
      <w:lvlText w:val="-"/>
      <w:lvlJc w:val="left"/>
      <w:pPr>
        <w:ind w:left="720" w:hanging="360"/>
      </w:pPr>
      <w:rPr>
        <w:rFonts w:ascii="Courier New" w:eastAsiaTheme="minorEastAsia"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6598969">
    <w:abstractNumId w:val="1"/>
  </w:num>
  <w:num w:numId="2" w16cid:durableId="2086025734">
    <w:abstractNumId w:val="2"/>
  </w:num>
  <w:num w:numId="3" w16cid:durableId="79490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C6"/>
    <w:rsid w:val="00026E2C"/>
    <w:rsid w:val="0008147A"/>
    <w:rsid w:val="000904EE"/>
    <w:rsid w:val="0009507E"/>
    <w:rsid w:val="000E70C8"/>
    <w:rsid w:val="0017136E"/>
    <w:rsid w:val="001E51E8"/>
    <w:rsid w:val="00212194"/>
    <w:rsid w:val="00251C45"/>
    <w:rsid w:val="0026027A"/>
    <w:rsid w:val="002D5EA3"/>
    <w:rsid w:val="003A6BD4"/>
    <w:rsid w:val="003E2FDC"/>
    <w:rsid w:val="003E3D2D"/>
    <w:rsid w:val="00473552"/>
    <w:rsid w:val="0050605F"/>
    <w:rsid w:val="00520E6E"/>
    <w:rsid w:val="005717F9"/>
    <w:rsid w:val="00620069"/>
    <w:rsid w:val="00644405"/>
    <w:rsid w:val="00695AC9"/>
    <w:rsid w:val="00697AC5"/>
    <w:rsid w:val="006C3DF5"/>
    <w:rsid w:val="006C50C6"/>
    <w:rsid w:val="007117F2"/>
    <w:rsid w:val="00723B42"/>
    <w:rsid w:val="00726C04"/>
    <w:rsid w:val="00894880"/>
    <w:rsid w:val="008D188D"/>
    <w:rsid w:val="00911437"/>
    <w:rsid w:val="009149F1"/>
    <w:rsid w:val="00943F9A"/>
    <w:rsid w:val="00964B2A"/>
    <w:rsid w:val="009706F2"/>
    <w:rsid w:val="009C6A0F"/>
    <w:rsid w:val="009E745A"/>
    <w:rsid w:val="00A51598"/>
    <w:rsid w:val="00AC265C"/>
    <w:rsid w:val="00AF78E3"/>
    <w:rsid w:val="00B50E19"/>
    <w:rsid w:val="00B54BF2"/>
    <w:rsid w:val="00BA7512"/>
    <w:rsid w:val="00BD314B"/>
    <w:rsid w:val="00CC036B"/>
    <w:rsid w:val="00D6731E"/>
    <w:rsid w:val="00D9053E"/>
    <w:rsid w:val="00DB1576"/>
    <w:rsid w:val="00DC609F"/>
    <w:rsid w:val="00DF1578"/>
    <w:rsid w:val="00FF4C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0C3E"/>
  <w15:chartTrackingRefBased/>
  <w15:docId w15:val="{40E13CB5-74B7-4CC5-AA13-806D691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1437"/>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1437"/>
    <w:pPr>
      <w:ind w:left="720"/>
      <w:contextualSpacing/>
    </w:pPr>
  </w:style>
  <w:style w:type="paragraph" w:styleId="Intestazione">
    <w:name w:val="header"/>
    <w:basedOn w:val="Normale"/>
    <w:link w:val="IntestazioneCarattere"/>
    <w:uiPriority w:val="99"/>
    <w:unhideWhenUsed/>
    <w:rsid w:val="009114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1437"/>
  </w:style>
  <w:style w:type="paragraph" w:styleId="Pidipagina">
    <w:name w:val="footer"/>
    <w:basedOn w:val="Normale"/>
    <w:link w:val="PidipaginaCarattere"/>
    <w:uiPriority w:val="99"/>
    <w:unhideWhenUsed/>
    <w:rsid w:val="009114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1437"/>
  </w:style>
  <w:style w:type="paragraph" w:customStyle="1" w:styleId="Predefinito">
    <w:name w:val="Predefinito"/>
    <w:rsid w:val="00964B2A"/>
    <w:pPr>
      <w:widowControl w:val="0"/>
      <w:autoSpaceDN w:val="0"/>
      <w:adjustRightInd w:val="0"/>
      <w:spacing w:after="0" w:line="240" w:lineRule="auto"/>
    </w:pPr>
    <w:rPr>
      <w:rFonts w:ascii="Times New Roman" w:eastAsiaTheme="minorEastAsia" w:hAnsi="Times New Roman" w:cs="Times New Roman"/>
      <w:sz w:val="24"/>
      <w:szCs w:val="24"/>
      <w:lang w:eastAsia="it-IT" w:bidi="hi-IN"/>
    </w:rPr>
  </w:style>
  <w:style w:type="character" w:styleId="Collegamentoipertestuale">
    <w:name w:val="Hyperlink"/>
    <w:basedOn w:val="Carpredefinitoparagrafo"/>
    <w:uiPriority w:val="99"/>
    <w:unhideWhenUsed/>
    <w:rsid w:val="009706F2"/>
    <w:rPr>
      <w:color w:val="0563C1" w:themeColor="hyperlink"/>
      <w:u w:val="single"/>
    </w:rPr>
  </w:style>
  <w:style w:type="character" w:styleId="Menzionenonrisolta">
    <w:name w:val="Unresolved Mention"/>
    <w:basedOn w:val="Carpredefinitoparagrafo"/>
    <w:uiPriority w:val="99"/>
    <w:semiHidden/>
    <w:unhideWhenUsed/>
    <w:rsid w:val="009706F2"/>
    <w:rPr>
      <w:color w:val="605E5C"/>
      <w:shd w:val="clear" w:color="auto" w:fill="E1DFDD"/>
    </w:rPr>
  </w:style>
  <w:style w:type="character" w:styleId="Collegamentovisitato">
    <w:name w:val="FollowedHyperlink"/>
    <w:basedOn w:val="Carpredefinitoparagrafo"/>
    <w:uiPriority w:val="99"/>
    <w:semiHidden/>
    <w:unhideWhenUsed/>
    <w:rsid w:val="009706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2177">
      <w:bodyDiv w:val="1"/>
      <w:marLeft w:val="0"/>
      <w:marRight w:val="0"/>
      <w:marTop w:val="0"/>
      <w:marBottom w:val="0"/>
      <w:divBdr>
        <w:top w:val="none" w:sz="0" w:space="0" w:color="auto"/>
        <w:left w:val="none" w:sz="0" w:space="0" w:color="auto"/>
        <w:bottom w:val="none" w:sz="0" w:space="0" w:color="auto"/>
        <w:right w:val="none" w:sz="0" w:space="0" w:color="auto"/>
      </w:divBdr>
    </w:div>
    <w:div w:id="11685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lleyweb.com/c042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UNIONE CASTELLI</dc:creator>
  <cp:keywords/>
  <dc:description/>
  <cp:lastModifiedBy>polverigi.08@outlook.it</cp:lastModifiedBy>
  <cp:revision>2</cp:revision>
  <dcterms:created xsi:type="dcterms:W3CDTF">2026-04-24T08:07:00Z</dcterms:created>
  <dcterms:modified xsi:type="dcterms:W3CDTF">2026-04-24T08:07:00Z</dcterms:modified>
</cp:coreProperties>
</file>